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1446D">
        <w:rPr>
          <w:b/>
          <w:bCs/>
        </w:rPr>
        <w:t>518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106F3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06F3" w:rsidRPr="000106F3">
        <w:rPr>
          <w:bCs/>
          <w:color w:val="000000"/>
          <w:spacing w:val="-2"/>
        </w:rPr>
        <w:t>Контроллеры промышленные и компл</w:t>
      </w:r>
      <w:r w:rsidR="000106F3">
        <w:rPr>
          <w:bCs/>
          <w:color w:val="000000"/>
          <w:spacing w:val="-2"/>
        </w:rPr>
        <w:t xml:space="preserve">ектующие </w:t>
      </w:r>
      <w:r w:rsidR="000106F3" w:rsidRPr="000106F3">
        <w:rPr>
          <w:bCs/>
          <w:color w:val="000000"/>
          <w:spacing w:val="-2"/>
        </w:rPr>
        <w:t>к ним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106F3">
        <w:rPr>
          <w:b/>
        </w:rPr>
        <w:t>11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21C8C">
        <w:rPr>
          <w:b/>
        </w:rPr>
        <w:t>2</w:t>
      </w:r>
      <w:r w:rsidR="000106F3">
        <w:rPr>
          <w:b/>
        </w:rPr>
        <w:t>4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1446D">
        <w:t>518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>Коммерческое предложение по</w:t>
      </w:r>
      <w:bookmarkStart w:id="0" w:name="_GoBack"/>
      <w:bookmarkEnd w:id="0"/>
      <w:r w:rsidRPr="006A545B">
        <w:t xml:space="preserve">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106F3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0106F3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8DE" w:rsidRDefault="00FA78DE" w:rsidP="00292F11">
      <w:r>
        <w:separator/>
      </w:r>
    </w:p>
  </w:endnote>
  <w:endnote w:type="continuationSeparator" w:id="0">
    <w:p w:rsidR="00FA78DE" w:rsidRDefault="00FA78D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8DE" w:rsidRDefault="00FA78DE" w:rsidP="00292F11">
      <w:r>
        <w:separator/>
      </w:r>
    </w:p>
  </w:footnote>
  <w:footnote w:type="continuationSeparator" w:id="0">
    <w:p w:rsidR="00FA78DE" w:rsidRDefault="00FA78D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06F3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68D40-27E8-4C00-9872-13C39546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476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238</cp:revision>
  <cp:lastPrinted>2019-12-10T04:16:00Z</cp:lastPrinted>
  <dcterms:created xsi:type="dcterms:W3CDTF">2019-02-13T10:09:00Z</dcterms:created>
  <dcterms:modified xsi:type="dcterms:W3CDTF">2019-12-10T04:16:00Z</dcterms:modified>
</cp:coreProperties>
</file>